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222" w:rsidRDefault="009B4B36">
      <w:pPr>
        <w:spacing w:after="19" w:line="259" w:lineRule="auto"/>
        <w:ind w:left="10" w:right="-6" w:hanging="10"/>
        <w:jc w:val="right"/>
      </w:pPr>
      <w:r>
        <w:t xml:space="preserve"> Утверждена</w:t>
      </w:r>
    </w:p>
    <w:p w:rsidR="006A4A9A" w:rsidRDefault="006A4A9A">
      <w:pPr>
        <w:spacing w:after="19" w:line="259" w:lineRule="auto"/>
        <w:ind w:left="10" w:right="-6" w:hanging="10"/>
        <w:jc w:val="right"/>
      </w:pPr>
      <w:r>
        <w:t xml:space="preserve">Приказом КУ ВО </w:t>
      </w:r>
    </w:p>
    <w:p w:rsidR="006A4A9A" w:rsidRDefault="006A4A9A">
      <w:pPr>
        <w:spacing w:after="19" w:line="259" w:lineRule="auto"/>
        <w:ind w:left="10" w:right="-6" w:hanging="10"/>
        <w:jc w:val="right"/>
      </w:pPr>
      <w:r>
        <w:t xml:space="preserve">«Семилукский </w:t>
      </w:r>
      <w:proofErr w:type="spellStart"/>
      <w:r>
        <w:t>СРЦдН</w:t>
      </w:r>
      <w:proofErr w:type="spellEnd"/>
      <w:r>
        <w:t>»</w:t>
      </w:r>
    </w:p>
    <w:p w:rsidR="00A07222" w:rsidRDefault="006A4A9A" w:rsidP="006A4A9A">
      <w:pPr>
        <w:spacing w:after="19" w:line="259" w:lineRule="auto"/>
        <w:ind w:left="10" w:right="-6" w:hanging="10"/>
        <w:jc w:val="right"/>
      </w:pPr>
      <w:r>
        <w:t>От 09 января 2018г. №22/ОД</w:t>
      </w:r>
      <w:r w:rsidR="00415634">
        <w:t xml:space="preserve"> </w:t>
      </w:r>
    </w:p>
    <w:p w:rsidR="00A07222" w:rsidRDefault="00415634">
      <w:pPr>
        <w:spacing w:after="21" w:line="259" w:lineRule="auto"/>
        <w:ind w:right="0" w:firstLine="0"/>
        <w:jc w:val="left"/>
      </w:pPr>
      <w:r>
        <w:t xml:space="preserve"> </w:t>
      </w:r>
    </w:p>
    <w:p w:rsidR="00A07222" w:rsidRDefault="00415634">
      <w:pPr>
        <w:spacing w:after="18" w:line="259" w:lineRule="auto"/>
        <w:ind w:right="0" w:firstLine="0"/>
        <w:jc w:val="left"/>
      </w:pPr>
      <w:r>
        <w:t xml:space="preserve">  </w:t>
      </w:r>
    </w:p>
    <w:p w:rsidR="00415634" w:rsidRDefault="00415634" w:rsidP="00415634">
      <w:pPr>
        <w:spacing w:after="21" w:line="259" w:lineRule="auto"/>
        <w:ind w:right="0" w:firstLine="0"/>
        <w:jc w:val="center"/>
        <w:rPr>
          <w:b/>
        </w:rPr>
      </w:pPr>
      <w:r>
        <w:rPr>
          <w:b/>
        </w:rPr>
        <w:t xml:space="preserve">АНТИКОРРУПЦИОННАЯ ПОЛИТИКА </w:t>
      </w:r>
    </w:p>
    <w:p w:rsidR="00A07222" w:rsidRDefault="00415634" w:rsidP="00415634">
      <w:pPr>
        <w:spacing w:after="21" w:line="259" w:lineRule="auto"/>
        <w:ind w:right="0" w:firstLine="0"/>
        <w:jc w:val="center"/>
      </w:pPr>
      <w:r>
        <w:rPr>
          <w:b/>
        </w:rPr>
        <w:t>казенного учреждения Воронежской области «Семилукский</w:t>
      </w:r>
    </w:p>
    <w:p w:rsidR="00A07222" w:rsidRDefault="00415634">
      <w:pPr>
        <w:spacing w:after="16" w:line="259" w:lineRule="auto"/>
        <w:ind w:left="10" w:right="7" w:hanging="10"/>
        <w:jc w:val="center"/>
      </w:pPr>
      <w:r>
        <w:rPr>
          <w:b/>
        </w:rPr>
        <w:t xml:space="preserve">социально-реабилитационный центр для несовершеннолетних» </w:t>
      </w:r>
    </w:p>
    <w:p w:rsidR="00A07222" w:rsidRDefault="00415634">
      <w:pPr>
        <w:spacing w:after="81" w:line="259" w:lineRule="auto"/>
        <w:ind w:right="0" w:firstLine="0"/>
        <w:jc w:val="left"/>
      </w:pPr>
      <w:r>
        <w:t xml:space="preserve"> </w:t>
      </w:r>
    </w:p>
    <w:p w:rsidR="00A07222" w:rsidRDefault="00415634">
      <w:pPr>
        <w:pStyle w:val="1"/>
        <w:ind w:left="10" w:right="5"/>
      </w:pPr>
      <w:r>
        <w:t xml:space="preserve">1. Общие положения </w:t>
      </w:r>
    </w:p>
    <w:p w:rsidR="00A07222" w:rsidRDefault="00415634">
      <w:pPr>
        <w:spacing w:after="70" w:line="259" w:lineRule="auto"/>
        <w:ind w:right="0" w:firstLine="0"/>
        <w:jc w:val="left"/>
      </w:pPr>
      <w:r>
        <w:t xml:space="preserve"> </w:t>
      </w:r>
    </w:p>
    <w:p w:rsidR="00A07222" w:rsidRDefault="00415634">
      <w:pPr>
        <w:ind w:left="-15" w:right="0"/>
      </w:pPr>
      <w:r>
        <w:t xml:space="preserve">1.1. Антикоррупционная политика казенного учреждения Воронежской области « Семилукский социально-реабилитационный центр для несовершеннолетних» (далее – Учреждение) разработана в соответствии с действующим законодательством Российской Федерации о противодействии и предупреждении коррупции и представляет собой комплекс мер, взаимосвязанных принципов, процедур и мероприятий, направленных на профилактику и пресечение коррупционных правонарушений в деятельности Учреждения. </w:t>
      </w:r>
    </w:p>
    <w:p w:rsidR="00A07222" w:rsidRDefault="00415634">
      <w:pPr>
        <w:ind w:left="-15" w:right="0"/>
      </w:pPr>
      <w:r>
        <w:t xml:space="preserve">1.2. Настоящая антикоррупционная политика является локальным нормативным актом Учреждения и обязательная для всех работников учреждения. </w:t>
      </w:r>
    </w:p>
    <w:p w:rsidR="00A07222" w:rsidRDefault="00415634">
      <w:pPr>
        <w:ind w:left="-15" w:right="0"/>
      </w:pPr>
      <w:r>
        <w:t xml:space="preserve">1.3. Правовую основу антикоррупционной политики Учреждения составляют: </w:t>
      </w:r>
    </w:p>
    <w:p w:rsidR="00A07222" w:rsidRDefault="00415634">
      <w:pPr>
        <w:numPr>
          <w:ilvl w:val="0"/>
          <w:numId w:val="1"/>
        </w:numPr>
        <w:ind w:right="0" w:firstLine="0"/>
      </w:pPr>
      <w:r>
        <w:t xml:space="preserve">Конституция Российской Федерации; </w:t>
      </w:r>
    </w:p>
    <w:p w:rsidR="00A07222" w:rsidRDefault="00415634">
      <w:pPr>
        <w:numPr>
          <w:ilvl w:val="0"/>
          <w:numId w:val="1"/>
        </w:numPr>
        <w:ind w:right="0" w:firstLine="0"/>
      </w:pPr>
      <w:r>
        <w:t xml:space="preserve">Федеральный закон от 25.12.2008 года №273-ФЗ «О противодействии коррупции»; </w:t>
      </w:r>
    </w:p>
    <w:p w:rsidR="00A07222" w:rsidRDefault="00415634">
      <w:pPr>
        <w:numPr>
          <w:ilvl w:val="0"/>
          <w:numId w:val="1"/>
        </w:numPr>
        <w:ind w:right="0" w:firstLine="0"/>
      </w:pPr>
      <w:r>
        <w:t xml:space="preserve">Указ Президента Российской Федерации от 19.05.2008 года №815 «О мерах по противодействию коррупции»; </w:t>
      </w:r>
    </w:p>
    <w:p w:rsidR="00A07222" w:rsidRDefault="00415634">
      <w:pPr>
        <w:numPr>
          <w:ilvl w:val="0"/>
          <w:numId w:val="1"/>
        </w:numPr>
        <w:ind w:right="0" w:firstLine="0"/>
      </w:pPr>
      <w:r>
        <w:t xml:space="preserve">Указ Президента Российской Федерации от 29.06.2018 года №378 «О Национальном плане противодействия коррупции на 2018-2020 годы» (с изменениями и дополнениями); </w:t>
      </w:r>
    </w:p>
    <w:p w:rsidR="00A07222" w:rsidRDefault="00415634">
      <w:pPr>
        <w:numPr>
          <w:ilvl w:val="0"/>
          <w:numId w:val="1"/>
        </w:numPr>
        <w:ind w:right="0" w:firstLine="0"/>
      </w:pPr>
      <w:r>
        <w:t xml:space="preserve">Устав Учреждения; </w:t>
      </w:r>
    </w:p>
    <w:p w:rsidR="00A07222" w:rsidRDefault="00415634">
      <w:pPr>
        <w:numPr>
          <w:ilvl w:val="0"/>
          <w:numId w:val="1"/>
        </w:numPr>
        <w:ind w:right="0" w:firstLine="0"/>
      </w:pPr>
      <w:r>
        <w:t xml:space="preserve">Кодекс профессиональной этики и служебного поведения работников Учреждения. </w:t>
      </w:r>
    </w:p>
    <w:p w:rsidR="00A07222" w:rsidRDefault="00415634">
      <w:pPr>
        <w:pStyle w:val="1"/>
        <w:spacing w:after="66"/>
        <w:ind w:left="10" w:right="0"/>
      </w:pPr>
      <w:r>
        <w:lastRenderedPageBreak/>
        <w:t xml:space="preserve">2. Основные понятия и определения, используемые в антикоррупционной политике Учреждения </w:t>
      </w:r>
    </w:p>
    <w:p w:rsidR="00A07222" w:rsidRDefault="00415634">
      <w:pPr>
        <w:spacing w:after="81" w:line="259" w:lineRule="auto"/>
        <w:ind w:right="0" w:firstLine="0"/>
        <w:jc w:val="left"/>
      </w:pPr>
      <w:r>
        <w:t xml:space="preserve"> </w:t>
      </w:r>
      <w:r>
        <w:tab/>
        <w:t xml:space="preserve"> </w:t>
      </w:r>
    </w:p>
    <w:p w:rsidR="00A07222" w:rsidRDefault="00415634">
      <w:pPr>
        <w:ind w:left="-15" w:right="0"/>
      </w:pPr>
      <w:r>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w:t>
      </w:r>
    </w:p>
    <w:p w:rsidR="00A07222" w:rsidRDefault="00415634">
      <w:pPr>
        <w:ind w:left="-15" w:right="0" w:firstLine="0"/>
      </w:pPr>
      <w:r>
        <w:t xml:space="preserve">25.12.2008 года №273-ФЗ «О противодействии коррупции»). </w:t>
      </w:r>
    </w:p>
    <w:p w:rsidR="00A07222" w:rsidRDefault="00415634">
      <w:pPr>
        <w:ind w:left="-15" w:right="0"/>
      </w:pPr>
      <w:r>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A07222" w:rsidRDefault="00415634">
      <w:pPr>
        <w:ind w:left="708" w:right="0" w:firstLine="0"/>
      </w:pPr>
      <w:r>
        <w:t xml:space="preserve">а) по предупреждению коррупции, в том числе по выявлению и </w:t>
      </w:r>
    </w:p>
    <w:p w:rsidR="00A07222" w:rsidRDefault="00415634">
      <w:pPr>
        <w:ind w:left="-15" w:right="0" w:firstLine="0"/>
      </w:pPr>
      <w:r>
        <w:t xml:space="preserve">последующему устранению причин коррупции (профилактика коррупции); </w:t>
      </w:r>
    </w:p>
    <w:p w:rsidR="00A07222" w:rsidRDefault="00415634">
      <w:pPr>
        <w:ind w:left="708" w:right="0" w:firstLine="0"/>
      </w:pPr>
      <w:r>
        <w:t xml:space="preserve">б) по выявлению, предупреждению, пресечению, раскрытию и </w:t>
      </w:r>
    </w:p>
    <w:p w:rsidR="00A07222" w:rsidRDefault="00415634">
      <w:pPr>
        <w:ind w:left="-15" w:right="0" w:firstLine="0"/>
      </w:pPr>
      <w:r>
        <w:t xml:space="preserve">расследованию коррупционных правонарушений (борьба с коррупцией); </w:t>
      </w:r>
    </w:p>
    <w:p w:rsidR="00A07222" w:rsidRDefault="00415634">
      <w:pPr>
        <w:ind w:left="708" w:right="0" w:firstLine="0"/>
      </w:pPr>
      <w:r>
        <w:t xml:space="preserve">в) по минимизации и (или) ликвидации последствий коррупционных </w:t>
      </w:r>
    </w:p>
    <w:p w:rsidR="00A07222" w:rsidRDefault="00415634">
      <w:pPr>
        <w:ind w:left="-15" w:right="0" w:firstLine="0"/>
      </w:pPr>
      <w:r>
        <w:t xml:space="preserve">правонарушений. </w:t>
      </w:r>
    </w:p>
    <w:p w:rsidR="00A07222" w:rsidRDefault="00415634">
      <w:pPr>
        <w:ind w:left="-15" w:right="0"/>
      </w:pPr>
      <w:r>
        <w:rPr>
          <w:b/>
        </w:rPr>
        <w:t>Контрагент</w:t>
      </w:r>
      <w:r>
        <w:t xml:space="preserve"> – любое российское или иностранное </w:t>
      </w:r>
      <w:proofErr w:type="gramStart"/>
      <w:r>
        <w:t>юридическое</w:t>
      </w:r>
      <w:proofErr w:type="gramEnd"/>
      <w:r>
        <w:t xml:space="preserve"> или физическое лицо, с которым Учреждение вступает в договорные отношения, за исключением трудовых отношений. </w:t>
      </w:r>
    </w:p>
    <w:p w:rsidR="00A07222" w:rsidRDefault="00415634">
      <w:pPr>
        <w:ind w:left="-15" w:right="0"/>
      </w:pPr>
      <w:r>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w:t>
      </w:r>
      <w:r>
        <w:lastRenderedPageBreak/>
        <w:t xml:space="preserve">действиям (бездействию), а равно за общее покровительство или попустительство по службе. </w:t>
      </w:r>
    </w:p>
    <w:p w:rsidR="00A07222" w:rsidRDefault="00415634">
      <w:pPr>
        <w:spacing w:after="18" w:line="259" w:lineRule="auto"/>
        <w:ind w:left="708" w:right="0" w:firstLine="0"/>
        <w:jc w:val="left"/>
      </w:pPr>
      <w:r>
        <w:rPr>
          <w:b/>
        </w:rPr>
        <w:t xml:space="preserve"> </w:t>
      </w:r>
    </w:p>
    <w:p w:rsidR="00A07222" w:rsidRDefault="00415634">
      <w:pPr>
        <w:spacing w:after="0" w:line="259" w:lineRule="auto"/>
        <w:ind w:left="708" w:right="0" w:firstLine="0"/>
        <w:jc w:val="left"/>
      </w:pPr>
      <w:r>
        <w:rPr>
          <w:b/>
        </w:rPr>
        <w:t xml:space="preserve"> </w:t>
      </w:r>
    </w:p>
    <w:p w:rsidR="00A07222" w:rsidRDefault="00415634">
      <w:pPr>
        <w:ind w:left="-15" w:right="0"/>
      </w:pPr>
      <w:r>
        <w:rPr>
          <w:b/>
        </w:rPr>
        <w:t>Коммерческий подкуп</w:t>
      </w:r>
      <w:r>
        <w:t xml:space="preserve"> - незаконная передача</w:t>
      </w:r>
      <w:hyperlink r:id="rId5" w:anchor="dst100025">
        <w:r>
          <w:t xml:space="preserve"> </w:t>
        </w:r>
      </w:hyperlink>
      <w:hyperlink r:id="rId6" w:anchor="dst100025">
        <w:r>
          <w:t>лицу,</w:t>
        </w:r>
      </w:hyperlink>
      <w:r>
        <w:t xml:space="preserve">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07222" w:rsidRDefault="00415634">
      <w:pPr>
        <w:ind w:left="-15" w:right="0"/>
      </w:pPr>
      <w:r>
        <w:rPr>
          <w:b/>
        </w:rPr>
        <w:t>Конфликт интересов</w:t>
      </w:r>
      <w: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(работника или представителя Учреждения), влияет или может повлиять на надлежащее, объективное и беспристрастное исполнение им должностных (трудовых, служебных) обязанностей (осуществление полномочий) и при которой возникает или может возникнуть противоречие между личной заинтересованностью работника или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или представителем Учреждения которой он является.  </w:t>
      </w:r>
    </w:p>
    <w:p w:rsidR="00A07222" w:rsidRDefault="00415634" w:rsidP="006A4A9A">
      <w:pPr>
        <w:ind w:left="-15" w:right="0"/>
      </w:pPr>
      <w:r>
        <w:rPr>
          <w:b/>
        </w:rPr>
        <w:t>Личная заинтересованность работника (представителя Учреждения)</w:t>
      </w:r>
      <w:r>
        <w:t xml:space="preserve"> – заинтересованность работника (представителя Учреждения), связанная с возможностью работника (представителя Учреждения) при исполнении должностных (трудовых, служебных) обязанностей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для себя и (или) третьих лиц, в том числе для состоящих с ним в близком родстве или свойстве лиц (родителей, супругов, детей, братьев, сестер, а также братьев, </w:t>
      </w:r>
      <w:r>
        <w:lastRenderedPageBreak/>
        <w:t xml:space="preserve">сестер, родителей, детей супругов и супругов детей), граждан или организаций, с которыми работник или представитель Учреждения и (или) лица, состоящие с ним в близком родстве или свойстве, связаны имущественными, корпоративными или иными близкими отношениями. </w:t>
      </w:r>
      <w:bookmarkStart w:id="0" w:name="_GoBack"/>
      <w:bookmarkEnd w:id="0"/>
      <w:r>
        <w:t xml:space="preserve"> </w:t>
      </w:r>
    </w:p>
    <w:p w:rsidR="00A07222" w:rsidRDefault="00415634">
      <w:pPr>
        <w:spacing w:after="0" w:line="259" w:lineRule="auto"/>
        <w:ind w:left="708" w:right="0" w:firstLine="0"/>
        <w:jc w:val="left"/>
      </w:pPr>
      <w:r>
        <w:t xml:space="preserve"> </w:t>
      </w:r>
    </w:p>
    <w:p w:rsidR="00A07222" w:rsidRDefault="00415634">
      <w:pPr>
        <w:numPr>
          <w:ilvl w:val="0"/>
          <w:numId w:val="2"/>
        </w:numPr>
        <w:spacing w:after="16" w:line="259" w:lineRule="auto"/>
        <w:ind w:right="9" w:hanging="281"/>
        <w:jc w:val="center"/>
      </w:pPr>
      <w:r>
        <w:rPr>
          <w:b/>
        </w:rPr>
        <w:t xml:space="preserve">Цели и задачи антикоррупционной политики Учреждения. </w:t>
      </w:r>
    </w:p>
    <w:p w:rsidR="00A07222" w:rsidRDefault="00415634">
      <w:pPr>
        <w:spacing w:after="73" w:line="259" w:lineRule="auto"/>
        <w:ind w:right="0" w:firstLine="0"/>
        <w:jc w:val="left"/>
      </w:pPr>
      <w:r>
        <w:rPr>
          <w:b/>
        </w:rPr>
        <w:t xml:space="preserve"> </w:t>
      </w:r>
      <w:r>
        <w:rPr>
          <w:b/>
        </w:rPr>
        <w:tab/>
        <w:t xml:space="preserve"> </w:t>
      </w:r>
    </w:p>
    <w:p w:rsidR="00A07222" w:rsidRDefault="00415634">
      <w:pPr>
        <w:ind w:left="-15" w:right="0" w:firstLine="0"/>
      </w:pPr>
      <w:r>
        <w:t xml:space="preserve"> 3.1. Основными целями антикоррупционной политики Учреждения являются: </w:t>
      </w:r>
    </w:p>
    <w:p w:rsidR="00A07222" w:rsidRDefault="00415634">
      <w:pPr>
        <w:numPr>
          <w:ilvl w:val="0"/>
          <w:numId w:val="3"/>
        </w:numPr>
        <w:ind w:right="0"/>
      </w:pPr>
      <w:r>
        <w:t xml:space="preserve">предупреждение коррупции в Учреждении; </w:t>
      </w:r>
    </w:p>
    <w:p w:rsidR="00A07222" w:rsidRDefault="00415634">
      <w:pPr>
        <w:numPr>
          <w:ilvl w:val="0"/>
          <w:numId w:val="3"/>
        </w:numPr>
        <w:ind w:right="0"/>
      </w:pPr>
      <w:r>
        <w:t xml:space="preserve">обеспечение ответственности за коррупционные проявления в Учреждении; </w:t>
      </w:r>
    </w:p>
    <w:p w:rsidR="00A07222" w:rsidRDefault="00415634">
      <w:pPr>
        <w:numPr>
          <w:ilvl w:val="0"/>
          <w:numId w:val="3"/>
        </w:numPr>
        <w:ind w:right="0"/>
      </w:pPr>
      <w:r>
        <w:t xml:space="preserve">формирование антикоррупционного сознания у работников Учреждения. </w:t>
      </w:r>
    </w:p>
    <w:p w:rsidR="00A07222" w:rsidRDefault="00415634" w:rsidP="001212C8">
      <w:pPr>
        <w:ind w:left="-15" w:right="0" w:firstLine="0"/>
      </w:pPr>
      <w:r>
        <w:t xml:space="preserve">3.2. Достижение целей антикоррупционной политики в Учреждении осуществляется путем реализации следующих задач: </w:t>
      </w:r>
    </w:p>
    <w:p w:rsidR="00A07222" w:rsidRDefault="00415634">
      <w:pPr>
        <w:numPr>
          <w:ilvl w:val="0"/>
          <w:numId w:val="3"/>
        </w:numPr>
        <w:ind w:right="0"/>
      </w:pPr>
      <w:r>
        <w:t xml:space="preserve">формирование у работников единообразного понимания позиции Учреждения о неприятии коррупции в любых формах и проявлениях; </w:t>
      </w:r>
    </w:p>
    <w:p w:rsidR="00A07222" w:rsidRDefault="00415634">
      <w:pPr>
        <w:numPr>
          <w:ilvl w:val="0"/>
          <w:numId w:val="3"/>
        </w:numPr>
        <w:ind w:right="0"/>
      </w:pPr>
      <w:r>
        <w:t xml:space="preserve">минимизация риска вовлечения работников Учреждения в коррупционную деятельность; </w:t>
      </w:r>
    </w:p>
    <w:p w:rsidR="00A07222" w:rsidRDefault="00415634">
      <w:pPr>
        <w:numPr>
          <w:ilvl w:val="0"/>
          <w:numId w:val="3"/>
        </w:numPr>
        <w:ind w:right="0"/>
      </w:pPr>
      <w:r>
        <w:t xml:space="preserve">установление обязанности работников Учреждения знать и соблюдать требования антикоррупционной политики Учреждения, ключевые нормы антикоррупционного законодательства; </w:t>
      </w:r>
    </w:p>
    <w:p w:rsidR="00A07222" w:rsidRDefault="00415634">
      <w:pPr>
        <w:numPr>
          <w:ilvl w:val="0"/>
          <w:numId w:val="3"/>
        </w:numPr>
        <w:ind w:right="0"/>
      </w:pPr>
      <w:r>
        <w:t xml:space="preserve">обеспечение ответственности за коррупционные правонарушения во всех случаях, прямо предусмотренных нормативными правовыми актами. </w:t>
      </w:r>
    </w:p>
    <w:p w:rsidR="00A07222" w:rsidRDefault="00415634">
      <w:pPr>
        <w:spacing w:after="84" w:line="259" w:lineRule="auto"/>
        <w:ind w:left="708" w:right="0" w:firstLine="0"/>
        <w:jc w:val="left"/>
      </w:pPr>
      <w:r>
        <w:t xml:space="preserve"> </w:t>
      </w:r>
    </w:p>
    <w:p w:rsidR="00A07222" w:rsidRDefault="00415634">
      <w:pPr>
        <w:numPr>
          <w:ilvl w:val="0"/>
          <w:numId w:val="4"/>
        </w:numPr>
        <w:spacing w:after="9" w:line="267" w:lineRule="auto"/>
        <w:ind w:left="451" w:right="0" w:hanging="281"/>
        <w:jc w:val="left"/>
      </w:pPr>
      <w:r>
        <w:rPr>
          <w:b/>
        </w:rPr>
        <w:t xml:space="preserve">Основные принципы антикоррупционной политики Учреждения. </w:t>
      </w:r>
    </w:p>
    <w:p w:rsidR="00A07222" w:rsidRDefault="00415634">
      <w:pPr>
        <w:spacing w:after="68" w:line="259" w:lineRule="auto"/>
        <w:ind w:right="0" w:firstLine="0"/>
        <w:jc w:val="left"/>
      </w:pPr>
      <w:r>
        <w:rPr>
          <w:b/>
        </w:rPr>
        <w:t xml:space="preserve"> </w:t>
      </w:r>
    </w:p>
    <w:p w:rsidR="00A07222" w:rsidRDefault="00415634" w:rsidP="001212C8">
      <w:pPr>
        <w:numPr>
          <w:ilvl w:val="1"/>
          <w:numId w:val="4"/>
        </w:numPr>
        <w:ind w:left="0" w:right="0" w:firstLine="0"/>
      </w:pPr>
      <w:r>
        <w:t xml:space="preserve">Основные принципы антикоррупционной политики Учреждения базируются на положениях Федерального закона от 25.12.2008 года №273ФЗ «О противодействии коррупции»: </w:t>
      </w:r>
    </w:p>
    <w:p w:rsidR="00A07222" w:rsidRDefault="00415634" w:rsidP="001212C8">
      <w:pPr>
        <w:numPr>
          <w:ilvl w:val="2"/>
          <w:numId w:val="4"/>
        </w:numPr>
        <w:ind w:left="0" w:right="0" w:firstLine="0"/>
      </w:pPr>
      <w:r>
        <w:t xml:space="preserve">признание, обеспечение и защита основных прав и свобод человека и гражданина; </w:t>
      </w:r>
    </w:p>
    <w:p w:rsidR="00A07222" w:rsidRDefault="00415634" w:rsidP="001212C8">
      <w:pPr>
        <w:numPr>
          <w:ilvl w:val="2"/>
          <w:numId w:val="4"/>
        </w:numPr>
        <w:ind w:left="0" w:right="0" w:firstLine="0"/>
      </w:pPr>
      <w:r>
        <w:t xml:space="preserve">законность; </w:t>
      </w:r>
    </w:p>
    <w:p w:rsidR="00A07222" w:rsidRDefault="00415634" w:rsidP="001212C8">
      <w:pPr>
        <w:numPr>
          <w:ilvl w:val="2"/>
          <w:numId w:val="4"/>
        </w:numPr>
        <w:ind w:left="0" w:right="0" w:firstLine="0"/>
      </w:pPr>
      <w:r>
        <w:lastRenderedPageBreak/>
        <w:t xml:space="preserve">публичность и открытость деятельности государственных органов и органов местного самоуправления; </w:t>
      </w:r>
    </w:p>
    <w:p w:rsidR="00A07222" w:rsidRDefault="00415634" w:rsidP="001212C8">
      <w:pPr>
        <w:numPr>
          <w:ilvl w:val="2"/>
          <w:numId w:val="4"/>
        </w:numPr>
        <w:ind w:left="0" w:right="0" w:firstLine="0"/>
      </w:pPr>
      <w:r>
        <w:t xml:space="preserve">неотвратимость ответственности за совершение коррупционных правонарушений; </w:t>
      </w:r>
    </w:p>
    <w:p w:rsidR="00A07222" w:rsidRDefault="00415634" w:rsidP="001212C8">
      <w:pPr>
        <w:numPr>
          <w:ilvl w:val="2"/>
          <w:numId w:val="4"/>
        </w:numPr>
        <w:ind w:left="0" w:right="0" w:firstLine="0"/>
      </w:pPr>
      <w:r>
        <w:t xml:space="preserve">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A07222" w:rsidRDefault="00415634" w:rsidP="001212C8">
      <w:pPr>
        <w:numPr>
          <w:ilvl w:val="2"/>
          <w:numId w:val="4"/>
        </w:numPr>
        <w:ind w:left="0" w:right="0" w:firstLine="0"/>
      </w:pPr>
      <w:r>
        <w:t xml:space="preserve">приоритетное применение мер по предупреждению коррупции; </w:t>
      </w:r>
    </w:p>
    <w:p w:rsidR="00A07222" w:rsidRDefault="00415634" w:rsidP="001212C8">
      <w:pPr>
        <w:numPr>
          <w:ilvl w:val="2"/>
          <w:numId w:val="4"/>
        </w:numPr>
        <w:ind w:left="0" w:right="0" w:firstLine="0"/>
      </w:pPr>
      <w:r>
        <w:t xml:space="preserve">сотрудничество государства с институтами гражданского общества, международными организациями и физическими лицами. </w:t>
      </w:r>
    </w:p>
    <w:p w:rsidR="00A07222" w:rsidRDefault="00415634" w:rsidP="001212C8">
      <w:pPr>
        <w:numPr>
          <w:ilvl w:val="1"/>
          <w:numId w:val="4"/>
        </w:numPr>
        <w:ind w:left="0" w:right="0" w:firstLine="0"/>
      </w:pPr>
      <w:r>
        <w:t xml:space="preserve">Система мер противодействия коррупции в Учреждении основывается на следующих принципах: </w:t>
      </w:r>
    </w:p>
    <w:p w:rsidR="00A07222" w:rsidRDefault="00415634" w:rsidP="001212C8">
      <w:pPr>
        <w:numPr>
          <w:ilvl w:val="2"/>
          <w:numId w:val="4"/>
        </w:numPr>
        <w:ind w:left="0" w:right="0" w:firstLine="0"/>
      </w:pPr>
      <w:r>
        <w:rPr>
          <w:i/>
        </w:rPr>
        <w:t>принцип соответствия антикоррупционной политики действующему законодательству и общепринятым нормам:</w:t>
      </w:r>
      <w:r>
        <w:t xml:space="preserve"> соответствие реализуемых антикоррупционных мероприятий Конституции Российской Федерации, антикоррупционному законодательству Российской Федерации и иным нормативно-правовым актам, применимым в Учреждению; </w:t>
      </w:r>
    </w:p>
    <w:p w:rsidR="00A07222" w:rsidRDefault="00415634" w:rsidP="001212C8">
      <w:pPr>
        <w:numPr>
          <w:ilvl w:val="2"/>
          <w:numId w:val="4"/>
        </w:numPr>
        <w:ind w:left="0" w:right="0" w:firstLine="0"/>
      </w:pPr>
      <w:r>
        <w:rPr>
          <w:i/>
        </w:rPr>
        <w:t>принцип личного примера руководства Учреждения:</w:t>
      </w:r>
      <w:r>
        <w:t xml:space="preserve"> руководство Учреждения должно формировать культуру непримиримого отношения к любым формам и проявлениям коррупции на всех уровнях, подавая пример своим поведением; </w:t>
      </w:r>
    </w:p>
    <w:p w:rsidR="00A07222" w:rsidRDefault="00415634" w:rsidP="001212C8">
      <w:pPr>
        <w:numPr>
          <w:ilvl w:val="2"/>
          <w:numId w:val="4"/>
        </w:numPr>
        <w:ind w:left="0" w:right="0" w:firstLine="0"/>
      </w:pPr>
      <w:r>
        <w:rPr>
          <w:i/>
        </w:rPr>
        <w:t>принцип вовлеченности работников:</w:t>
      </w:r>
      <w:r>
        <w:t xml:space="preserve"> информирование работников Учреждения о положениях антикоррупционного законодательства, участие работников в формировании и реализации антикоррупционных процедур; </w:t>
      </w:r>
    </w:p>
    <w:p w:rsidR="00A07222" w:rsidRDefault="00415634" w:rsidP="001212C8">
      <w:pPr>
        <w:numPr>
          <w:ilvl w:val="2"/>
          <w:numId w:val="4"/>
        </w:numPr>
        <w:ind w:left="0" w:right="0" w:firstLine="0"/>
      </w:pPr>
      <w:r>
        <w:rPr>
          <w:i/>
        </w:rPr>
        <w:t>принцип соразмерности антикоррупционных процедур риску коррупции:</w:t>
      </w:r>
      <w:r>
        <w:t xml:space="preserve"> разработка и выполнение комплекса мероприятий, позволяющих снизить вероятность вовлечения Учреждения, ее руководителей и работников в коррупционную деятельность; </w:t>
      </w:r>
    </w:p>
    <w:p w:rsidR="00A07222" w:rsidRDefault="00415634" w:rsidP="001212C8">
      <w:pPr>
        <w:numPr>
          <w:ilvl w:val="2"/>
          <w:numId w:val="4"/>
        </w:numPr>
        <w:ind w:left="0" w:right="0" w:firstLine="0"/>
      </w:pPr>
      <w:r>
        <w:rPr>
          <w:i/>
        </w:rPr>
        <w:t>принцип открытости:</w:t>
      </w:r>
      <w:r>
        <w:t xml:space="preserve"> информирование контрагентов, партнеров и общественности о принятых в Учреждении антикоррупционных </w:t>
      </w:r>
    </w:p>
    <w:p w:rsidR="00A07222" w:rsidRDefault="00415634" w:rsidP="001212C8">
      <w:pPr>
        <w:ind w:right="0" w:firstLine="0"/>
      </w:pPr>
      <w:r>
        <w:t xml:space="preserve">стандартах ведения деятельности; </w:t>
      </w:r>
    </w:p>
    <w:p w:rsidR="00A07222" w:rsidRDefault="00415634" w:rsidP="001212C8">
      <w:pPr>
        <w:numPr>
          <w:ilvl w:val="2"/>
          <w:numId w:val="4"/>
        </w:numPr>
        <w:ind w:left="0" w:right="0" w:firstLine="0"/>
      </w:pPr>
      <w:r>
        <w:rPr>
          <w:i/>
        </w:rPr>
        <w:t>принцип ответственности и неотвратимости наказания:</w:t>
      </w:r>
      <w:r>
        <w:t xml:space="preserve"> необратимость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w:t>
      </w:r>
    </w:p>
    <w:p w:rsidR="00A07222" w:rsidRDefault="00415634" w:rsidP="001212C8">
      <w:pPr>
        <w:numPr>
          <w:ilvl w:val="2"/>
          <w:numId w:val="4"/>
        </w:numPr>
        <w:spacing w:after="19" w:line="259" w:lineRule="auto"/>
        <w:ind w:left="0" w:right="0" w:firstLine="0"/>
      </w:pPr>
      <w:r>
        <w:rPr>
          <w:i/>
        </w:rPr>
        <w:lastRenderedPageBreak/>
        <w:t>принцип постоянного контроля и регулярного мониторинга:</w:t>
      </w:r>
      <w:r>
        <w:t xml:space="preserve"> </w:t>
      </w:r>
    </w:p>
    <w:p w:rsidR="00A07222" w:rsidRDefault="00415634" w:rsidP="001212C8">
      <w:pPr>
        <w:ind w:right="0" w:firstLine="0"/>
      </w:pPr>
      <w:r>
        <w:t xml:space="preserve">регулярное осуществление мониторинга эффективности внедренных антикоррупционных мероприятий, контроль их исполнения. </w:t>
      </w:r>
    </w:p>
    <w:p w:rsidR="00A07222" w:rsidRDefault="00415634" w:rsidP="001212C8">
      <w:pPr>
        <w:spacing w:after="23" w:line="259" w:lineRule="auto"/>
        <w:ind w:right="0" w:firstLine="0"/>
        <w:jc w:val="left"/>
      </w:pPr>
      <w:r>
        <w:t xml:space="preserve"> </w:t>
      </w:r>
    </w:p>
    <w:p w:rsidR="00A07222" w:rsidRDefault="00415634">
      <w:pPr>
        <w:pStyle w:val="1"/>
        <w:spacing w:after="67"/>
        <w:ind w:left="10" w:right="0"/>
      </w:pPr>
      <w:r>
        <w:t xml:space="preserve">5. Область применения антикоррупционной политики и круг лиц Учреждения, попадающих под ее воздействие </w:t>
      </w:r>
    </w:p>
    <w:p w:rsidR="00A07222" w:rsidRDefault="00415634">
      <w:pPr>
        <w:spacing w:after="69" w:line="259" w:lineRule="auto"/>
        <w:ind w:right="0" w:firstLine="0"/>
        <w:jc w:val="left"/>
      </w:pPr>
      <w:r>
        <w:t xml:space="preserve"> </w:t>
      </w:r>
    </w:p>
    <w:p w:rsidR="00A07222" w:rsidRDefault="00415634" w:rsidP="005F4B7D">
      <w:pPr>
        <w:ind w:left="-15" w:right="0" w:firstLine="0"/>
      </w:pPr>
      <w:r>
        <w:t xml:space="preserve"> 5.1.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w:t>
      </w:r>
    </w:p>
    <w:p w:rsidR="00A07222" w:rsidRDefault="00415634" w:rsidP="005F4B7D">
      <w:pPr>
        <w:ind w:left="-15" w:right="0" w:firstLine="0"/>
      </w:pPr>
      <w:r>
        <w:t xml:space="preserve">5.2. Положения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A07222" w:rsidRDefault="00415634">
      <w:pPr>
        <w:spacing w:after="23" w:line="259" w:lineRule="auto"/>
        <w:ind w:right="0" w:firstLine="0"/>
        <w:jc w:val="left"/>
      </w:pPr>
      <w:r>
        <w:t xml:space="preserve"> </w:t>
      </w:r>
    </w:p>
    <w:p w:rsidR="00A07222" w:rsidRDefault="00415634">
      <w:pPr>
        <w:pStyle w:val="1"/>
        <w:spacing w:after="67"/>
        <w:ind w:left="10" w:right="0"/>
      </w:pPr>
      <w:r>
        <w:t xml:space="preserve">6. Должностные лица Учреждения, ответственные за реализацию антикоррупционной политики </w:t>
      </w:r>
    </w:p>
    <w:p w:rsidR="00A07222" w:rsidRDefault="00415634">
      <w:pPr>
        <w:spacing w:after="68" w:line="259" w:lineRule="auto"/>
        <w:ind w:right="0" w:firstLine="0"/>
        <w:jc w:val="left"/>
      </w:pPr>
      <w:r>
        <w:rPr>
          <w:b/>
        </w:rPr>
        <w:t xml:space="preserve"> </w:t>
      </w:r>
    </w:p>
    <w:p w:rsidR="00A07222" w:rsidRDefault="00415634">
      <w:pPr>
        <w:ind w:left="-15" w:right="0" w:firstLine="0"/>
      </w:pPr>
      <w:r>
        <w:t xml:space="preserve"> 6.1. Директор Учреждения, исходя из установленных задач и штатной численности, назначает лицо или несколько лиц, ответственных за организацию работы по противодействию коррупции в Учреждении и реализацию антикоррупционной политики Учреждения. </w:t>
      </w:r>
    </w:p>
    <w:p w:rsidR="00A07222" w:rsidRDefault="00415634" w:rsidP="005F4B7D">
      <w:pPr>
        <w:ind w:left="-15" w:right="0" w:firstLine="0"/>
      </w:pPr>
      <w:r>
        <w:t xml:space="preserve">6.2. Назначенное приказом директора Учреждения уполномоченное лицо: </w:t>
      </w:r>
    </w:p>
    <w:p w:rsidR="00A07222" w:rsidRDefault="00415634">
      <w:pPr>
        <w:numPr>
          <w:ilvl w:val="0"/>
          <w:numId w:val="5"/>
        </w:numPr>
        <w:ind w:right="0"/>
      </w:pPr>
      <w:r>
        <w:t xml:space="preserve">организует в Учреждении работу по противодействию коррупции; </w:t>
      </w:r>
    </w:p>
    <w:p w:rsidR="00A07222" w:rsidRDefault="00415634">
      <w:pPr>
        <w:numPr>
          <w:ilvl w:val="0"/>
          <w:numId w:val="5"/>
        </w:numPr>
        <w:ind w:right="0"/>
      </w:pPr>
      <w:r>
        <w:t xml:space="preserve">разрабатывает проекты локальных нормативных актов по вопросам противодействия коррупции; </w:t>
      </w:r>
    </w:p>
    <w:p w:rsidR="00A07222" w:rsidRDefault="00415634">
      <w:pPr>
        <w:numPr>
          <w:ilvl w:val="0"/>
          <w:numId w:val="5"/>
        </w:numPr>
        <w:ind w:right="0"/>
      </w:pPr>
      <w:r>
        <w:t xml:space="preserve">подготавливает предложения, направленные на устранение причин и условий, порождающих риск возникновения коррупции в Учреждении; </w:t>
      </w:r>
    </w:p>
    <w:p w:rsidR="00A07222" w:rsidRDefault="00415634">
      <w:pPr>
        <w:numPr>
          <w:ilvl w:val="0"/>
          <w:numId w:val="5"/>
        </w:numPr>
        <w:ind w:right="0"/>
      </w:pPr>
      <w:r>
        <w:t xml:space="preserve">проводит контрольные мероприятия, направленные на выявление коррупционных правонарушений работниками Учреждения; </w:t>
      </w:r>
    </w:p>
    <w:p w:rsidR="00A07222" w:rsidRDefault="00415634">
      <w:pPr>
        <w:numPr>
          <w:ilvl w:val="0"/>
          <w:numId w:val="5"/>
        </w:numPr>
        <w:ind w:right="0"/>
      </w:pPr>
      <w:r>
        <w:t xml:space="preserve">организует проведение оценки коррупционных рисков; </w:t>
      </w:r>
    </w:p>
    <w:p w:rsidR="00A07222" w:rsidRDefault="00415634">
      <w:pPr>
        <w:numPr>
          <w:ilvl w:val="0"/>
          <w:numId w:val="5"/>
        </w:numPr>
        <w:ind w:right="0"/>
      </w:pPr>
      <w:r>
        <w:t xml:space="preserve">организует работу по заполнению и рассмотрению деклараций о конфликте интересов; </w:t>
      </w:r>
    </w:p>
    <w:p w:rsidR="00A07222" w:rsidRDefault="00415634">
      <w:pPr>
        <w:numPr>
          <w:ilvl w:val="0"/>
          <w:numId w:val="5"/>
        </w:numPr>
        <w:ind w:right="0"/>
      </w:pPr>
      <w:r>
        <w:lastRenderedPageBreak/>
        <w:t xml:space="preserve">оказывает содействие уполномоченным представителям контрольно-надзорных и правоохранительных органов при проведении ими проверок деятельности Учреждения по вопросам противодействия коррупции. </w:t>
      </w:r>
    </w:p>
    <w:p w:rsidR="00A07222" w:rsidRDefault="00415634">
      <w:pPr>
        <w:spacing w:after="84" w:line="259" w:lineRule="auto"/>
        <w:ind w:left="708" w:right="0" w:firstLine="0"/>
        <w:jc w:val="left"/>
      </w:pPr>
      <w:r>
        <w:t xml:space="preserve"> </w:t>
      </w:r>
    </w:p>
    <w:p w:rsidR="00A07222" w:rsidRDefault="00415634">
      <w:pPr>
        <w:pStyle w:val="1"/>
        <w:spacing w:after="67"/>
        <w:ind w:left="10" w:right="0"/>
      </w:pPr>
      <w:r>
        <w:t xml:space="preserve">7. Сотрудничество Учреждения с правоохранительными органами в сфере противодействия коррупции </w:t>
      </w:r>
    </w:p>
    <w:p w:rsidR="00A07222" w:rsidRDefault="00415634">
      <w:pPr>
        <w:spacing w:after="22" w:line="259" w:lineRule="auto"/>
        <w:ind w:right="0" w:firstLine="0"/>
        <w:jc w:val="left"/>
      </w:pPr>
      <w:r>
        <w:t xml:space="preserve"> </w:t>
      </w:r>
    </w:p>
    <w:p w:rsidR="00A07222" w:rsidRDefault="00415634">
      <w:pPr>
        <w:ind w:left="-15" w:right="0" w:firstLine="0"/>
      </w:pPr>
      <w:r>
        <w:t xml:space="preserve"> 7.1. 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Учреждению (работникам Учреждения) стало известно. </w:t>
      </w:r>
    </w:p>
    <w:p w:rsidR="00A07222" w:rsidRDefault="00415634">
      <w:pPr>
        <w:ind w:left="-15" w:right="0" w:firstLine="0"/>
      </w:pPr>
      <w:r>
        <w:t xml:space="preserve"> 7.2. Сотрудничество с правоохранительными органами также проявляется в форме: </w:t>
      </w:r>
    </w:p>
    <w:p w:rsidR="00A07222" w:rsidRDefault="00415634">
      <w:pPr>
        <w:spacing w:after="26" w:line="259" w:lineRule="auto"/>
        <w:ind w:right="0" w:firstLine="0"/>
        <w:jc w:val="left"/>
      </w:pPr>
      <w:r>
        <w:t xml:space="preserve"> </w:t>
      </w:r>
      <w:r>
        <w:tab/>
        <w:t xml:space="preserve"> </w:t>
      </w:r>
    </w:p>
    <w:p w:rsidR="00A07222" w:rsidRDefault="00415634">
      <w:pPr>
        <w:spacing w:after="0" w:line="259" w:lineRule="auto"/>
        <w:ind w:right="0" w:firstLine="0"/>
        <w:jc w:val="left"/>
      </w:pPr>
      <w:r>
        <w:t xml:space="preserve"> </w:t>
      </w:r>
    </w:p>
    <w:p w:rsidR="00A07222" w:rsidRDefault="00415634">
      <w:pPr>
        <w:numPr>
          <w:ilvl w:val="0"/>
          <w:numId w:val="6"/>
        </w:numPr>
        <w:ind w:right="0"/>
      </w:pPr>
      <w:r>
        <w:t xml:space="preserve">оказания содействия уполномоченным представителям </w:t>
      </w:r>
      <w:proofErr w:type="spellStart"/>
      <w:r>
        <w:t>контрольнонадзорных</w:t>
      </w:r>
      <w:proofErr w:type="spellEnd"/>
      <w:r>
        <w:t xml:space="preserve"> и правоохранительных органов при проведении ими проверок деятельности Учреждения по вопросам предупреждения и противодействия коррупции; </w:t>
      </w:r>
    </w:p>
    <w:p w:rsidR="00A07222" w:rsidRDefault="00415634">
      <w:pPr>
        <w:numPr>
          <w:ilvl w:val="0"/>
          <w:numId w:val="6"/>
        </w:numPr>
        <w:ind w:right="0"/>
      </w:pPr>
      <w:r>
        <w:t xml:space="preserve">принятия необходимых мер по сохранению и передаче в правоохранительные органы документов и информации, содержащей данные о коррупционных правонарушениях. </w:t>
      </w:r>
    </w:p>
    <w:p w:rsidR="00A07222" w:rsidRDefault="00415634" w:rsidP="005F4B7D">
      <w:pPr>
        <w:ind w:left="-15" w:right="0" w:firstLine="0"/>
      </w:pPr>
      <w:r>
        <w:t xml:space="preserve">7.3. Руководство и работники Учреждения не должны допускать вмешательства в выполнение служебных обязанностей сотрудниками судебных или правоохранительных органов. </w:t>
      </w:r>
    </w:p>
    <w:p w:rsidR="00A07222" w:rsidRDefault="00415634">
      <w:pPr>
        <w:spacing w:after="26" w:line="259" w:lineRule="auto"/>
        <w:ind w:right="0" w:firstLine="0"/>
        <w:jc w:val="left"/>
      </w:pPr>
      <w:r>
        <w:t xml:space="preserve"> </w:t>
      </w:r>
    </w:p>
    <w:p w:rsidR="00A07222" w:rsidRDefault="00415634">
      <w:pPr>
        <w:spacing w:after="66" w:line="259" w:lineRule="auto"/>
        <w:ind w:left="10" w:right="0" w:hanging="10"/>
        <w:jc w:val="center"/>
      </w:pPr>
      <w:r>
        <w:rPr>
          <w:b/>
        </w:rPr>
        <w:t xml:space="preserve">8. Обязанности работников Учреждения, связанные с предупреждением и противодействием коррупции. </w:t>
      </w:r>
    </w:p>
    <w:p w:rsidR="00A07222" w:rsidRDefault="00415634">
      <w:pPr>
        <w:spacing w:after="73" w:line="259" w:lineRule="auto"/>
        <w:ind w:right="0" w:firstLine="0"/>
        <w:jc w:val="left"/>
      </w:pPr>
      <w:r>
        <w:t xml:space="preserve"> </w:t>
      </w:r>
    </w:p>
    <w:p w:rsidR="00A07222" w:rsidRDefault="00415634">
      <w:pPr>
        <w:ind w:left="-15" w:right="0" w:firstLine="0"/>
      </w:pPr>
      <w:r>
        <w:t xml:space="preserve"> 8.1. Работники Учреждения независимо от занимаемой должности в связи с исполнением своих должностных обязанностей должны: </w:t>
      </w:r>
    </w:p>
    <w:p w:rsidR="00A07222" w:rsidRDefault="00415634">
      <w:pPr>
        <w:numPr>
          <w:ilvl w:val="0"/>
          <w:numId w:val="6"/>
        </w:numPr>
        <w:ind w:right="0"/>
      </w:pPr>
      <w:r>
        <w:t xml:space="preserve">руководствоваться положениями антикоррупционной политики Учреждения и неукоснительно соблюдать ее принципы и требования; </w:t>
      </w:r>
    </w:p>
    <w:p w:rsidR="00A07222" w:rsidRDefault="00415634">
      <w:pPr>
        <w:numPr>
          <w:ilvl w:val="0"/>
          <w:numId w:val="6"/>
        </w:numPr>
        <w:ind w:right="0"/>
      </w:pPr>
      <w:r>
        <w:t xml:space="preserve">воздерживаться от совершения и (или) участия в совершении коррупционных правонарушений в интересах или от имени Учреждения; </w:t>
      </w:r>
    </w:p>
    <w:p w:rsidR="00A07222" w:rsidRDefault="00415634">
      <w:pPr>
        <w:numPr>
          <w:ilvl w:val="0"/>
          <w:numId w:val="6"/>
        </w:numPr>
        <w:ind w:right="0"/>
      </w:pPr>
      <w:r>
        <w:lastRenderedPageBreak/>
        <w:t xml:space="preserve">воздерживаться от поведения,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Учреждения. </w:t>
      </w:r>
    </w:p>
    <w:p w:rsidR="00A07222" w:rsidRDefault="00415634">
      <w:pPr>
        <w:ind w:left="-15" w:right="0"/>
      </w:pPr>
      <w:r>
        <w:t xml:space="preserve">8.2. Незамедлительно информировать директора Учреждения и лицо, ответственное за реализацию антикоррупционной политики: </w:t>
      </w:r>
    </w:p>
    <w:p w:rsidR="00A07222" w:rsidRDefault="00415634">
      <w:pPr>
        <w:numPr>
          <w:ilvl w:val="0"/>
          <w:numId w:val="6"/>
        </w:numPr>
        <w:spacing w:after="76" w:line="259" w:lineRule="auto"/>
        <w:ind w:right="0"/>
      </w:pPr>
      <w:r>
        <w:t xml:space="preserve">о </w:t>
      </w:r>
      <w:r>
        <w:tab/>
        <w:t xml:space="preserve">случаях </w:t>
      </w:r>
      <w:r>
        <w:tab/>
        <w:t xml:space="preserve">совершения </w:t>
      </w:r>
      <w:r>
        <w:tab/>
        <w:t xml:space="preserve">работником </w:t>
      </w:r>
      <w:r>
        <w:tab/>
        <w:t xml:space="preserve">коррупционных </w:t>
      </w:r>
    </w:p>
    <w:p w:rsidR="00A07222" w:rsidRDefault="00415634">
      <w:pPr>
        <w:ind w:left="-15" w:right="0" w:firstLine="0"/>
      </w:pPr>
      <w:r>
        <w:t xml:space="preserve">правонарушений; </w:t>
      </w:r>
    </w:p>
    <w:p w:rsidR="00A07222" w:rsidRDefault="00415634">
      <w:pPr>
        <w:numPr>
          <w:ilvl w:val="0"/>
          <w:numId w:val="6"/>
        </w:numPr>
        <w:ind w:right="0"/>
      </w:pPr>
      <w:r>
        <w:t xml:space="preserve">о случаях склонения работника к совершению коррупционных правонарушений; </w:t>
      </w:r>
    </w:p>
    <w:p w:rsidR="00A07222" w:rsidRDefault="00415634">
      <w:pPr>
        <w:numPr>
          <w:ilvl w:val="0"/>
          <w:numId w:val="6"/>
        </w:numPr>
        <w:ind w:right="0"/>
      </w:pPr>
      <w:r>
        <w:t xml:space="preserve">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w:t>
      </w:r>
    </w:p>
    <w:p w:rsidR="00A07222" w:rsidRDefault="00415634">
      <w:pPr>
        <w:numPr>
          <w:ilvl w:val="0"/>
          <w:numId w:val="6"/>
        </w:numPr>
        <w:ind w:right="0"/>
      </w:pPr>
      <w:r>
        <w:t xml:space="preserve">о возможности возникновения либо возникшем у работника конфликте интересов. </w:t>
      </w:r>
    </w:p>
    <w:p w:rsidR="00A07222" w:rsidRDefault="00415634">
      <w:pPr>
        <w:spacing w:after="82" w:line="259" w:lineRule="auto"/>
        <w:ind w:right="0" w:firstLine="0"/>
        <w:jc w:val="left"/>
      </w:pPr>
      <w:r>
        <w:t xml:space="preserve"> </w:t>
      </w:r>
    </w:p>
    <w:p w:rsidR="00A07222" w:rsidRDefault="00415634">
      <w:pPr>
        <w:spacing w:after="16" w:line="259" w:lineRule="auto"/>
        <w:ind w:left="10" w:right="9" w:hanging="10"/>
        <w:jc w:val="center"/>
      </w:pPr>
      <w:r>
        <w:rPr>
          <w:b/>
        </w:rPr>
        <w:t xml:space="preserve">9. Ответственность работников Учреждения. </w:t>
      </w:r>
    </w:p>
    <w:p w:rsidR="00A07222" w:rsidRDefault="00415634">
      <w:pPr>
        <w:spacing w:after="73" w:line="259" w:lineRule="auto"/>
        <w:ind w:right="0" w:firstLine="0"/>
        <w:jc w:val="left"/>
      </w:pPr>
      <w:r>
        <w:t xml:space="preserve"> </w:t>
      </w:r>
    </w:p>
    <w:p w:rsidR="00A07222" w:rsidRDefault="00415634" w:rsidP="005F4B7D">
      <w:pPr>
        <w:numPr>
          <w:ilvl w:val="1"/>
          <w:numId w:val="7"/>
        </w:numPr>
        <w:ind w:left="0" w:right="0" w:firstLine="0"/>
      </w:pPr>
      <w:r>
        <w:t xml:space="preserve">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антикоррупционной политики Учреждения. </w:t>
      </w:r>
    </w:p>
    <w:p w:rsidR="00A07222" w:rsidRDefault="00415634" w:rsidP="005F4B7D">
      <w:pPr>
        <w:numPr>
          <w:ilvl w:val="1"/>
          <w:numId w:val="7"/>
        </w:numPr>
        <w:ind w:left="0" w:right="0" w:firstLine="0"/>
      </w:pPr>
      <w:r>
        <w:t xml:space="preserve">К мерам ответственности за коррупционные проявления в Учреждении относятся: меры уголовной, административной и дисциплинарной ответственности в соответствии с законодательством Российской Федерации. </w:t>
      </w:r>
    </w:p>
    <w:p w:rsidR="00A07222" w:rsidRDefault="00415634" w:rsidP="005F4B7D">
      <w:pPr>
        <w:spacing w:after="82" w:line="259" w:lineRule="auto"/>
        <w:ind w:right="0" w:firstLine="0"/>
        <w:jc w:val="left"/>
      </w:pPr>
      <w:r>
        <w:t xml:space="preserve"> </w:t>
      </w:r>
    </w:p>
    <w:p w:rsidR="00A07222" w:rsidRDefault="00415634">
      <w:pPr>
        <w:spacing w:after="16" w:line="259" w:lineRule="auto"/>
        <w:ind w:left="10" w:hanging="10"/>
        <w:jc w:val="center"/>
      </w:pPr>
      <w:r>
        <w:rPr>
          <w:b/>
        </w:rPr>
        <w:t xml:space="preserve">10. Перечень антикоррупционных мероприятий. </w:t>
      </w:r>
    </w:p>
    <w:p w:rsidR="00A07222" w:rsidRDefault="00415634">
      <w:pPr>
        <w:spacing w:after="76" w:line="259" w:lineRule="auto"/>
        <w:ind w:right="0" w:firstLine="0"/>
        <w:jc w:val="left"/>
      </w:pPr>
      <w:r>
        <w:t xml:space="preserve"> </w:t>
      </w:r>
    </w:p>
    <w:p w:rsidR="00A07222" w:rsidRDefault="00415634" w:rsidP="009B4B36">
      <w:pPr>
        <w:numPr>
          <w:ilvl w:val="1"/>
          <w:numId w:val="8"/>
        </w:numPr>
        <w:ind w:left="0" w:right="0" w:firstLine="0"/>
      </w:pPr>
      <w:r>
        <w:t xml:space="preserve">Разработка и принятие положения, регламентирующего вопросы обмена деловыми подарками и знаками делового гостеприимства. </w:t>
      </w:r>
    </w:p>
    <w:p w:rsidR="00A07222" w:rsidRDefault="00415634" w:rsidP="009B4B36">
      <w:pPr>
        <w:numPr>
          <w:ilvl w:val="1"/>
          <w:numId w:val="8"/>
        </w:numPr>
        <w:ind w:left="0" w:right="0" w:firstLine="0"/>
      </w:pPr>
      <w:r>
        <w:t xml:space="preserve">Введение антикоррупционных положений в трудовые договоры работников Учреждений. </w:t>
      </w:r>
    </w:p>
    <w:p w:rsidR="00A07222" w:rsidRDefault="00415634" w:rsidP="009B4B36">
      <w:pPr>
        <w:numPr>
          <w:ilvl w:val="1"/>
          <w:numId w:val="8"/>
        </w:numPr>
        <w:ind w:left="0" w:right="0" w:firstLine="0"/>
      </w:pPr>
      <w:r>
        <w:t xml:space="preserve">Разработка ежегодного плана мероприятий по противодействию коррупции в Учреждении. </w:t>
      </w:r>
    </w:p>
    <w:p w:rsidR="00A07222" w:rsidRDefault="00415634" w:rsidP="009B4B36">
      <w:pPr>
        <w:numPr>
          <w:ilvl w:val="1"/>
          <w:numId w:val="8"/>
        </w:numPr>
        <w:ind w:left="0" w:right="0" w:firstLine="0"/>
      </w:pPr>
      <w:r>
        <w:lastRenderedPageBreak/>
        <w:t xml:space="preserve">Ежегодное ознакомление под роспись работников Учреждения с нормативными документами, регламентирующими вопросы профилактики и противодействия коррупции в Учреждении. </w:t>
      </w:r>
    </w:p>
    <w:p w:rsidR="00A07222" w:rsidRDefault="00415634" w:rsidP="009B4B36">
      <w:pPr>
        <w:numPr>
          <w:ilvl w:val="1"/>
          <w:numId w:val="8"/>
        </w:numPr>
        <w:ind w:left="0" w:right="0" w:firstLine="0"/>
      </w:pPr>
      <w:r>
        <w:t xml:space="preserve">Осуществление регулярного контроля данных бухгалтерского учета, наличия и достоверности первичных документов бухгалтерского учета. </w:t>
      </w:r>
    </w:p>
    <w:p w:rsidR="00A07222" w:rsidRDefault="00415634" w:rsidP="009B4B36">
      <w:pPr>
        <w:numPr>
          <w:ilvl w:val="1"/>
          <w:numId w:val="8"/>
        </w:numPr>
        <w:ind w:left="0" w:right="0" w:firstLine="0"/>
      </w:pPr>
      <w:r>
        <w:t xml:space="preserve">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  </w:t>
      </w:r>
    </w:p>
    <w:p w:rsidR="00A07222" w:rsidRDefault="00415634" w:rsidP="009B4B36">
      <w:pPr>
        <w:numPr>
          <w:ilvl w:val="1"/>
          <w:numId w:val="8"/>
        </w:numPr>
        <w:ind w:left="0" w:right="0" w:firstLine="0"/>
      </w:pPr>
      <w:r>
        <w:t xml:space="preserve">Внесение стандартной антикоррупционной оговорки в договоры, связанные с хозяйственной деятельностью Учреждения. </w:t>
      </w:r>
    </w:p>
    <w:p w:rsidR="00A07222" w:rsidRDefault="00415634" w:rsidP="009B4B36">
      <w:pPr>
        <w:numPr>
          <w:ilvl w:val="1"/>
          <w:numId w:val="8"/>
        </w:numPr>
        <w:ind w:left="0" w:right="0" w:firstLine="0"/>
      </w:pPr>
      <w:r>
        <w:t xml:space="preserve">Проведение регулярной оценки результатов работы по противодействию коррупции. </w:t>
      </w:r>
    </w:p>
    <w:p w:rsidR="00A07222" w:rsidRDefault="00415634" w:rsidP="009B4B36">
      <w:pPr>
        <w:spacing w:after="0" w:line="259" w:lineRule="auto"/>
        <w:ind w:right="0" w:firstLine="0"/>
        <w:jc w:val="left"/>
      </w:pPr>
      <w:r>
        <w:t xml:space="preserve"> </w:t>
      </w:r>
    </w:p>
    <w:sectPr w:rsidR="00A07222">
      <w:pgSz w:w="11906" w:h="16838"/>
      <w:pgMar w:top="910" w:right="1128" w:bottom="85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A2D82"/>
    <w:multiLevelType w:val="hybridMultilevel"/>
    <w:tmpl w:val="238E74E4"/>
    <w:lvl w:ilvl="0" w:tplc="E8E079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6693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2F0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EE7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78EE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04B3E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DA03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EB8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88F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010D45"/>
    <w:multiLevelType w:val="multilevel"/>
    <w:tmpl w:val="72E2DDD8"/>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B923B6"/>
    <w:multiLevelType w:val="hybridMultilevel"/>
    <w:tmpl w:val="74C08F4E"/>
    <w:lvl w:ilvl="0" w:tplc="3E4A06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14BC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780D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889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66E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CA2B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52C8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85E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0877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D41034"/>
    <w:multiLevelType w:val="multilevel"/>
    <w:tmpl w:val="A3EC1116"/>
    <w:lvl w:ilvl="0">
      <w:start w:val="4"/>
      <w:numFmt w:val="decimal"/>
      <w:lvlText w:val="%1."/>
      <w:lvlJc w:val="left"/>
      <w:pPr>
        <w:ind w:left="4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43100C8"/>
    <w:multiLevelType w:val="multilevel"/>
    <w:tmpl w:val="561CD09A"/>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958214C"/>
    <w:multiLevelType w:val="hybridMultilevel"/>
    <w:tmpl w:val="49F6E12E"/>
    <w:lvl w:ilvl="0" w:tplc="2FEE4D1A">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266C1F4">
      <w:start w:val="1"/>
      <w:numFmt w:val="lowerLetter"/>
      <w:lvlText w:val="%2"/>
      <w:lvlJc w:val="left"/>
      <w:pPr>
        <w:ind w:left="17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8BEA10E">
      <w:start w:val="1"/>
      <w:numFmt w:val="lowerRoman"/>
      <w:lvlText w:val="%3"/>
      <w:lvlJc w:val="left"/>
      <w:pPr>
        <w:ind w:left="24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EAC97E">
      <w:start w:val="1"/>
      <w:numFmt w:val="decimal"/>
      <w:lvlText w:val="%4"/>
      <w:lvlJc w:val="left"/>
      <w:pPr>
        <w:ind w:left="3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0273A0">
      <w:start w:val="1"/>
      <w:numFmt w:val="lowerLetter"/>
      <w:lvlText w:val="%5"/>
      <w:lvlJc w:val="left"/>
      <w:pPr>
        <w:ind w:left="3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044189C">
      <w:start w:val="1"/>
      <w:numFmt w:val="lowerRoman"/>
      <w:lvlText w:val="%6"/>
      <w:lvlJc w:val="left"/>
      <w:pPr>
        <w:ind w:left="4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9A64368">
      <w:start w:val="1"/>
      <w:numFmt w:val="decimal"/>
      <w:lvlText w:val="%7"/>
      <w:lvlJc w:val="left"/>
      <w:pPr>
        <w:ind w:left="53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3620AEC">
      <w:start w:val="1"/>
      <w:numFmt w:val="lowerLetter"/>
      <w:lvlText w:val="%8"/>
      <w:lvlJc w:val="left"/>
      <w:pPr>
        <w:ind w:left="60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976819A">
      <w:start w:val="1"/>
      <w:numFmt w:val="lowerRoman"/>
      <w:lvlText w:val="%9"/>
      <w:lvlJc w:val="left"/>
      <w:pPr>
        <w:ind w:left="67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801FA8"/>
    <w:multiLevelType w:val="hybridMultilevel"/>
    <w:tmpl w:val="3AEA8CD0"/>
    <w:lvl w:ilvl="0" w:tplc="803CE2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0A3A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AFC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CA2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6DC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2E42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6462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BE0D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E31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F834955"/>
    <w:multiLevelType w:val="hybridMultilevel"/>
    <w:tmpl w:val="FC0E4686"/>
    <w:lvl w:ilvl="0" w:tplc="F93629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70AF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C467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EE45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84E4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040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C95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AE00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C80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
  </w:num>
  <w:num w:numId="3">
    <w:abstractNumId w:val="2"/>
  </w:num>
  <w:num w:numId="4">
    <w:abstractNumId w:val="3"/>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222"/>
    <w:rsid w:val="001212C8"/>
    <w:rsid w:val="00415634"/>
    <w:rsid w:val="005F4B7D"/>
    <w:rsid w:val="006A4A9A"/>
    <w:rsid w:val="009B4B36"/>
    <w:rsid w:val="00A0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C26F"/>
  <w15:docId w15:val="{730BB687-EB58-4DA4-A3F4-CF74138B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 w:line="303" w:lineRule="auto"/>
      <w:ind w:right="8"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6"/>
      <w:ind w:left="548" w:right="54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1470/" TargetMode="External"/><Relationship Id="rId5" Type="http://schemas.openxmlformats.org/officeDocument/2006/relationships/hyperlink" Target="http://www.consultant.ru/document/cons_doc_LAW_3414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СРЦДН</dc:creator>
  <cp:keywords/>
  <cp:lastModifiedBy>СРЦДН</cp:lastModifiedBy>
  <cp:revision>5</cp:revision>
  <dcterms:created xsi:type="dcterms:W3CDTF">2021-01-26T13:53:00Z</dcterms:created>
  <dcterms:modified xsi:type="dcterms:W3CDTF">2021-01-27T08:09:00Z</dcterms:modified>
</cp:coreProperties>
</file>